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AEBA" w14:textId="77777777" w:rsidR="002A6B85" w:rsidRDefault="00247829">
      <w:pPr>
        <w:spacing w:after="200" w:line="276" w:lineRule="auto"/>
        <w:jc w:val="center"/>
        <w:rPr>
          <w:rFonts w:ascii="PT Serif" w:eastAsia="PT Serif" w:hAnsi="PT Serif" w:cs="PT Serif"/>
          <w:b/>
          <w:caps/>
          <w:sz w:val="36"/>
        </w:rPr>
      </w:pPr>
      <w:r>
        <w:rPr>
          <w:rFonts w:ascii="PT Serif" w:eastAsia="PT Serif" w:hAnsi="PT Serif" w:cs="PT Serif"/>
          <w:b/>
          <w:caps/>
          <w:sz w:val="36"/>
        </w:rPr>
        <w:t xml:space="preserve">Město Vyšší Brod </w:t>
      </w:r>
    </w:p>
    <w:p w14:paraId="6C52C61F" w14:textId="7777777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PT Serif" w:eastAsia="PT Serif" w:hAnsi="PT Serif" w:cs="PT Serif"/>
          <w:b/>
          <w:caps/>
          <w:sz w:val="24"/>
        </w:rPr>
        <w:t xml:space="preserve"> </w:t>
      </w:r>
    </w:p>
    <w:p w14:paraId="3E878813" w14:textId="77777777" w:rsidR="002A6B85" w:rsidRDefault="002478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2449" w:dyaOrig="2510" w14:anchorId="15D5AEBD">
          <v:rect id="rectole0000000000" o:spid="_x0000_i1025" style="width:122.25pt;height:125.25pt" o:ole="" o:preferrelative="t" stroked="f">
            <v:imagedata r:id="rId4" o:title=""/>
          </v:rect>
          <o:OLEObject Type="Embed" ProgID="StaticMetafile" ShapeID="rectole0000000000" DrawAspect="Content" ObjectID="_1739705889" r:id="rId5"/>
        </w:object>
      </w:r>
    </w:p>
    <w:p w14:paraId="707C21A2" w14:textId="40A755C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Závěrečný účet za rok 20</w:t>
      </w:r>
      <w:r w:rsidR="00AB73B2">
        <w:rPr>
          <w:rFonts w:ascii="Times New Roman" w:eastAsia="Times New Roman" w:hAnsi="Times New Roman" w:cs="Times New Roman"/>
          <w:b/>
          <w:sz w:val="24"/>
        </w:rPr>
        <w:t>2</w:t>
      </w:r>
      <w:r w:rsidR="00B241D4">
        <w:rPr>
          <w:rFonts w:ascii="Times New Roman" w:eastAsia="Times New Roman" w:hAnsi="Times New Roman" w:cs="Times New Roman"/>
          <w:b/>
          <w:sz w:val="24"/>
        </w:rPr>
        <w:t>2</w:t>
      </w:r>
    </w:p>
    <w:p w14:paraId="652330CC" w14:textId="7777777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Obsah:</w:t>
      </w:r>
    </w:p>
    <w:p w14:paraId="1213E026" w14:textId="7777777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Příloha č.1 Důvodová zpráva </w:t>
      </w:r>
    </w:p>
    <w:p w14:paraId="1F8AC3B6" w14:textId="0717C4B5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Příloha č.2 Zpráva nezávislého auditora o přezkoumání hospodaření k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31.12.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</w:t>
      </w:r>
      <w:r w:rsidR="00AB73B2">
        <w:rPr>
          <w:rFonts w:ascii="Times New Roman" w:eastAsia="Times New Roman" w:hAnsi="Times New Roman" w:cs="Times New Roman"/>
          <w:b/>
          <w:sz w:val="24"/>
        </w:rPr>
        <w:t>2</w:t>
      </w:r>
      <w:r w:rsidR="00B241D4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 včetně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výroku</w:t>
      </w:r>
    </w:p>
    <w:p w14:paraId="2982CF8C" w14:textId="3D755A80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3 Závěrečný účet 20</w:t>
      </w:r>
      <w:r w:rsidR="00AB73B2">
        <w:rPr>
          <w:rFonts w:ascii="Times New Roman" w:eastAsia="Times New Roman" w:hAnsi="Times New Roman" w:cs="Times New Roman"/>
          <w:b/>
          <w:sz w:val="24"/>
        </w:rPr>
        <w:t>2</w:t>
      </w:r>
      <w:r w:rsidR="00B241D4">
        <w:rPr>
          <w:rFonts w:ascii="Times New Roman" w:eastAsia="Times New Roman" w:hAnsi="Times New Roman" w:cs="Times New Roman"/>
          <w:b/>
          <w:sz w:val="24"/>
        </w:rPr>
        <w:t>2</w:t>
      </w:r>
    </w:p>
    <w:p w14:paraId="1A60EAB4" w14:textId="7777777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Příloha č. 4 Výkaz pro hodnocení plnění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rozpočtu - FIN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2-12 M</w:t>
      </w:r>
    </w:p>
    <w:p w14:paraId="1318C1C0" w14:textId="7777777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5 Úvěry města</w:t>
      </w:r>
    </w:p>
    <w:p w14:paraId="37CDABBB" w14:textId="7777777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6 Fondy města</w:t>
      </w:r>
    </w:p>
    <w:p w14:paraId="6841FBA0" w14:textId="3FE47FE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7 Pohledávky města k 31. 12. 20</w:t>
      </w:r>
      <w:r w:rsidR="00AB73B2">
        <w:rPr>
          <w:rFonts w:ascii="Times New Roman" w:eastAsia="Times New Roman" w:hAnsi="Times New Roman" w:cs="Times New Roman"/>
          <w:b/>
          <w:sz w:val="24"/>
        </w:rPr>
        <w:t>2</w:t>
      </w:r>
      <w:r w:rsidR="00B241D4">
        <w:rPr>
          <w:rFonts w:ascii="Times New Roman" w:eastAsia="Times New Roman" w:hAnsi="Times New Roman" w:cs="Times New Roman"/>
          <w:b/>
          <w:sz w:val="24"/>
        </w:rPr>
        <w:t>2</w:t>
      </w:r>
    </w:p>
    <w:p w14:paraId="465F0908" w14:textId="7777777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Příloha č. 8 Vyúčtování finančních vztahů k SR, rozpočtu kraje, SF 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přísp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organizace</w:t>
      </w:r>
    </w:p>
    <w:p w14:paraId="46EA64ED" w14:textId="7777777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9 Vyúčtování poskytnutých dotací na základě smluv</w:t>
      </w:r>
    </w:p>
    <w:p w14:paraId="292EBCF4" w14:textId="7777777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10 Protokol o schválení účetní závěrky PO ZŠ a MŠ Vyšší Brod</w:t>
      </w:r>
    </w:p>
    <w:p w14:paraId="0113A2DA" w14:textId="7777777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11 Společnost s ručením omezeným MONTE Vyšší Brod s.r.o.</w:t>
      </w:r>
    </w:p>
    <w:p w14:paraId="695B403D" w14:textId="77777777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12 Návrh na opatření k nápravě chyb a nedostatků</w:t>
      </w:r>
    </w:p>
    <w:p w14:paraId="2C2F1654" w14:textId="77777777" w:rsidR="000C2FD0" w:rsidRDefault="000C2FD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14011AD8" w14:textId="77777777" w:rsidR="000C2FD0" w:rsidRDefault="000C2FD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CBC4318" w14:textId="2578527C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Zpracoval: Procházková Eva, vedoucí FO</w:t>
      </w:r>
    </w:p>
    <w:p w14:paraId="0D66DA58" w14:textId="211DBA1A" w:rsidR="002A6B85" w:rsidRDefault="0024782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Vyhotoveno dne </w:t>
      </w:r>
      <w:r w:rsidR="003D2191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>.4.20</w:t>
      </w:r>
      <w:r w:rsidR="00BC5C20">
        <w:rPr>
          <w:rFonts w:ascii="Times New Roman" w:eastAsia="Times New Roman" w:hAnsi="Times New Roman" w:cs="Times New Roman"/>
          <w:sz w:val="24"/>
        </w:rPr>
        <w:t>2</w:t>
      </w:r>
      <w:r w:rsidR="00B241D4">
        <w:rPr>
          <w:rFonts w:ascii="Times New Roman" w:eastAsia="Times New Roman" w:hAnsi="Times New Roman" w:cs="Times New Roman"/>
          <w:sz w:val="24"/>
        </w:rPr>
        <w:t>3</w:t>
      </w:r>
    </w:p>
    <w:p w14:paraId="3DD327BA" w14:textId="77777777" w:rsidR="002A6B85" w:rsidRDefault="002A6B85">
      <w:pPr>
        <w:spacing w:after="200" w:line="276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68A7E887" w14:textId="77777777" w:rsidR="002A6B85" w:rsidRDefault="002A6B85">
      <w:pPr>
        <w:spacing w:after="200" w:line="276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0C907AB5" w14:textId="77777777" w:rsidR="002A6B85" w:rsidRDefault="002A6B85">
      <w:pPr>
        <w:keepNext/>
        <w:keepLines/>
        <w:spacing w:before="200" w:after="0" w:line="276" w:lineRule="auto"/>
        <w:rPr>
          <w:rFonts w:ascii="Times New Roman" w:eastAsia="Times New Roman" w:hAnsi="Times New Roman" w:cs="Times New Roman"/>
          <w:b/>
          <w:color w:val="DDDDDD"/>
          <w:sz w:val="26"/>
        </w:rPr>
      </w:pPr>
    </w:p>
    <w:p w14:paraId="1DC0284E" w14:textId="77777777" w:rsidR="002A6B85" w:rsidRDefault="00247829">
      <w:pPr>
        <w:keepNext/>
        <w:keepLines/>
        <w:spacing w:before="200" w:after="0" w:line="276" w:lineRule="auto"/>
        <w:rPr>
          <w:rFonts w:ascii="Times New Roman" w:eastAsia="Times New Roman" w:hAnsi="Times New Roman" w:cs="Times New Roman"/>
          <w:b/>
          <w:color w:val="DDDDDD"/>
          <w:sz w:val="26"/>
        </w:rPr>
      </w:pPr>
      <w:r>
        <w:rPr>
          <w:rFonts w:ascii="Times New Roman" w:eastAsia="Times New Roman" w:hAnsi="Times New Roman" w:cs="Times New Roman"/>
          <w:b/>
          <w:color w:val="DDDDDD"/>
          <w:sz w:val="26"/>
        </w:rPr>
        <w:t>Č</w:t>
      </w:r>
    </w:p>
    <w:p w14:paraId="6FD6F4CD" w14:textId="77777777" w:rsidR="002A6B85" w:rsidRDefault="00247829">
      <w:pPr>
        <w:keepNext/>
        <w:keepLines/>
        <w:spacing w:before="200" w:after="0" w:line="276" w:lineRule="auto"/>
        <w:rPr>
          <w:rFonts w:ascii="Times New Roman" w:eastAsia="Times New Roman" w:hAnsi="Times New Roman" w:cs="Times New Roman"/>
          <w:b/>
          <w:color w:val="DDDDDD"/>
          <w:sz w:val="26"/>
        </w:rPr>
      </w:pPr>
      <w:r>
        <w:rPr>
          <w:rFonts w:ascii="Times New Roman" w:eastAsia="Times New Roman" w:hAnsi="Times New Roman" w:cs="Times New Roman"/>
          <w:b/>
          <w:color w:val="DDDDDD"/>
          <w:sz w:val="26"/>
        </w:rPr>
        <w:t>%Č</w:t>
      </w:r>
    </w:p>
    <w:p w14:paraId="247A4CB8" w14:textId="77777777" w:rsidR="002A6B85" w:rsidRDefault="002A6B85">
      <w:pPr>
        <w:keepNext/>
        <w:keepLines/>
        <w:spacing w:before="200" w:after="0" w:line="276" w:lineRule="auto"/>
        <w:rPr>
          <w:rFonts w:ascii="Cambria" w:eastAsia="Cambria" w:hAnsi="Cambria" w:cs="Cambria"/>
          <w:b/>
          <w:color w:val="DDDDDD"/>
          <w:sz w:val="26"/>
        </w:rPr>
      </w:pPr>
    </w:p>
    <w:p w14:paraId="02DDE638" w14:textId="77777777" w:rsidR="002A6B85" w:rsidRDefault="002A6B85">
      <w:pPr>
        <w:keepNext/>
        <w:keepLines/>
        <w:spacing w:before="200" w:after="0" w:line="276" w:lineRule="auto"/>
        <w:jc w:val="both"/>
        <w:rPr>
          <w:rFonts w:ascii="Cambria" w:eastAsia="Cambria" w:hAnsi="Cambria" w:cs="Cambria"/>
          <w:b/>
          <w:color w:val="DDDDDD"/>
          <w:sz w:val="26"/>
        </w:rPr>
      </w:pPr>
    </w:p>
    <w:sectPr w:rsidR="002A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85"/>
    <w:rsid w:val="000C2FD0"/>
    <w:rsid w:val="00247829"/>
    <w:rsid w:val="002A6B85"/>
    <w:rsid w:val="003D2191"/>
    <w:rsid w:val="00915AE2"/>
    <w:rsid w:val="00AB73B2"/>
    <w:rsid w:val="00B241D4"/>
    <w:rsid w:val="00B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918C0"/>
  <w15:docId w15:val="{44A27334-9BE0-42D1-B5FA-6379430C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Procházková</dc:creator>
  <cp:lastModifiedBy>Eva Procházková</cp:lastModifiedBy>
  <cp:revision>2</cp:revision>
  <cp:lastPrinted>2023-03-07T13:52:00Z</cp:lastPrinted>
  <dcterms:created xsi:type="dcterms:W3CDTF">2023-03-07T13:52:00Z</dcterms:created>
  <dcterms:modified xsi:type="dcterms:W3CDTF">2023-03-07T13:52:00Z</dcterms:modified>
</cp:coreProperties>
</file>